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709"/>
        <w:gridCol w:w="1211"/>
      </w:tblGrid>
      <w:tr w:rsidR="001E0641" w:rsidTr="00A06F13">
        <w:trPr>
          <w:cantSplit/>
          <w:trHeight w:val="3100"/>
        </w:trPr>
        <w:tc>
          <w:tcPr>
            <w:tcW w:w="540" w:type="dxa"/>
            <w:vMerge w:val="restart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008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9" w:type="dxa"/>
            <w:vMerge w:val="restart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D7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701" w:type="dxa"/>
            <w:gridSpan w:val="3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Количество детей, обучающихся по программе специального образования для детей с Т</w:t>
            </w:r>
            <w:r w:rsidR="00037CC9" w:rsidRPr="00A06F13">
              <w:rPr>
                <w:rFonts w:ascii="Times New Roman" w:hAnsi="Times New Roman" w:cs="Times New Roman"/>
                <w:szCs w:val="24"/>
              </w:rPr>
              <w:t>НР</w:t>
            </w:r>
          </w:p>
        </w:tc>
        <w:tc>
          <w:tcPr>
            <w:tcW w:w="1842" w:type="dxa"/>
            <w:gridSpan w:val="3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Из них переведены на образовательную программу общего среднего и дошкольного образования</w:t>
            </w:r>
          </w:p>
        </w:tc>
        <w:tc>
          <w:tcPr>
            <w:tcW w:w="1701" w:type="dxa"/>
            <w:gridSpan w:val="3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Из них переведены на образовательную программу общего среднего и дошкольного образования с рекомендацией посещать ПКПП</w:t>
            </w:r>
          </w:p>
        </w:tc>
        <w:tc>
          <w:tcPr>
            <w:tcW w:w="1843" w:type="dxa"/>
            <w:gridSpan w:val="3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Рекомендовано продолжить обучение по программе специального образования для детей с Т</w:t>
            </w:r>
            <w:r w:rsidR="00037CC9" w:rsidRPr="00A06F13">
              <w:rPr>
                <w:rFonts w:ascii="Times New Roman" w:hAnsi="Times New Roman" w:cs="Times New Roman"/>
                <w:szCs w:val="24"/>
              </w:rPr>
              <w:t>НР</w:t>
            </w:r>
          </w:p>
        </w:tc>
        <w:tc>
          <w:tcPr>
            <w:tcW w:w="1701" w:type="dxa"/>
            <w:gridSpan w:val="3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Переведены на другие программы специального образования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Закончили обучение</w:t>
            </w:r>
          </w:p>
        </w:tc>
        <w:tc>
          <w:tcPr>
            <w:tcW w:w="1211" w:type="dxa"/>
            <w:vMerge w:val="restart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исправивших + с посещением ПКПП</w:t>
            </w:r>
          </w:p>
        </w:tc>
      </w:tr>
      <w:tr w:rsidR="001E0641" w:rsidTr="00A06F13">
        <w:trPr>
          <w:cantSplit/>
          <w:trHeight w:val="1286"/>
        </w:trPr>
        <w:tc>
          <w:tcPr>
            <w:tcW w:w="540" w:type="dxa"/>
            <w:vMerge/>
          </w:tcPr>
          <w:p w:rsidR="001E0641" w:rsidRPr="00C008D7" w:rsidRDefault="001E0641" w:rsidP="00C008D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1E0641" w:rsidRPr="00C008D7" w:rsidRDefault="001E0641" w:rsidP="00C008D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дошк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школьн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708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дошк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школьн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дошк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школьн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дошк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709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школьн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дошк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567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школьн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 в-та</w:t>
            </w:r>
          </w:p>
        </w:tc>
        <w:tc>
          <w:tcPr>
            <w:tcW w:w="709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 xml:space="preserve">9 (10) </w:t>
            </w: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1E0641" w:rsidRPr="00A06F13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A06F13">
              <w:rPr>
                <w:rFonts w:ascii="Times New Roman" w:hAnsi="Times New Roman" w:cs="Times New Roman"/>
                <w:szCs w:val="24"/>
              </w:rPr>
              <w:t xml:space="preserve">11 </w:t>
            </w:r>
            <w:proofErr w:type="spellStart"/>
            <w:r w:rsidRPr="00A06F13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A06F1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11" w:type="dxa"/>
            <w:vMerge/>
          </w:tcPr>
          <w:p w:rsidR="001E0641" w:rsidRPr="00C008D7" w:rsidRDefault="001E0641" w:rsidP="00C008D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41" w:rsidTr="001E0641">
        <w:tc>
          <w:tcPr>
            <w:tcW w:w="540" w:type="dxa"/>
            <w:vAlign w:val="center"/>
          </w:tcPr>
          <w:p w:rsidR="00C008D7" w:rsidRPr="00C008D7" w:rsidRDefault="001E0641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8A3693" w:rsidRPr="00322E8F" w:rsidRDefault="008A3693" w:rsidP="008A36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 w:rsidRPr="0032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8D7" w:rsidRPr="00322E8F" w:rsidRDefault="001E0641" w:rsidP="008A36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567" w:type="dxa"/>
            <w:vAlign w:val="center"/>
          </w:tcPr>
          <w:p w:rsidR="00C008D7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008D7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008D7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008D7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008D7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008D7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C008D7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693" w:rsidTr="001E0641">
        <w:tc>
          <w:tcPr>
            <w:tcW w:w="540" w:type="dxa"/>
            <w:vAlign w:val="center"/>
          </w:tcPr>
          <w:p w:rsidR="008A3693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:rsidR="008A3693" w:rsidRPr="00322E8F" w:rsidRDefault="008A3693" w:rsidP="00F05A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F">
              <w:rPr>
                <w:rFonts w:ascii="Times New Roman" w:hAnsi="Times New Roman" w:cs="Times New Roman"/>
                <w:sz w:val="24"/>
                <w:szCs w:val="24"/>
              </w:rPr>
              <w:t xml:space="preserve">ГУО «Турецкая </w:t>
            </w:r>
          </w:p>
          <w:p w:rsidR="008A3693" w:rsidRPr="00322E8F" w:rsidRDefault="008A3693" w:rsidP="00F05A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567" w:type="dxa"/>
            <w:vAlign w:val="center"/>
          </w:tcPr>
          <w:p w:rsidR="008A3693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A3693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A3693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3693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3693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A3693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8A36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3693" w:rsidTr="001E0641">
        <w:tc>
          <w:tcPr>
            <w:tcW w:w="540" w:type="dxa"/>
            <w:vAlign w:val="center"/>
          </w:tcPr>
          <w:p w:rsidR="008A3693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vAlign w:val="center"/>
          </w:tcPr>
          <w:p w:rsidR="008A3693" w:rsidRPr="00322E8F" w:rsidRDefault="008A3693" w:rsidP="00F05A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E8F">
              <w:rPr>
                <w:rFonts w:ascii="Times New Roman" w:hAnsi="Times New Roman" w:cs="Times New Roman"/>
                <w:sz w:val="24"/>
                <w:szCs w:val="24"/>
              </w:rPr>
              <w:t xml:space="preserve">ГУО «СШ №1 </w:t>
            </w:r>
            <w:proofErr w:type="spellStart"/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г.п.Кореличи</w:t>
            </w:r>
            <w:proofErr w:type="spellEnd"/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C24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8A3693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3693" w:rsidRPr="00C008D7" w:rsidRDefault="008A3693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322E8F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3693" w:rsidRPr="00C008D7" w:rsidRDefault="00322E8F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3693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3693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A3693" w:rsidRPr="00C008D7" w:rsidRDefault="008A3693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308" w:rsidTr="001E0641">
        <w:tc>
          <w:tcPr>
            <w:tcW w:w="540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:rsidR="00820308" w:rsidRPr="00322E8F" w:rsidRDefault="00820308" w:rsidP="00F05A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«СШ №2</w:t>
            </w:r>
            <w:r w:rsidRPr="0032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г.п.Кореличи</w:t>
            </w:r>
            <w:proofErr w:type="spellEnd"/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C24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20308" w:rsidRPr="00C008D7" w:rsidRDefault="00820308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0308" w:rsidRPr="00C008D7" w:rsidRDefault="00820308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308" w:rsidTr="001E0641">
        <w:tc>
          <w:tcPr>
            <w:tcW w:w="540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vAlign w:val="center"/>
          </w:tcPr>
          <w:p w:rsidR="00820308" w:rsidRDefault="00820308" w:rsidP="00F05A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Жуховичская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C24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Default="00820308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20308" w:rsidRPr="00C008D7" w:rsidRDefault="00820308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20308" w:rsidRDefault="00820308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308" w:rsidTr="001E0641">
        <w:tc>
          <w:tcPr>
            <w:tcW w:w="540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vAlign w:val="center"/>
          </w:tcPr>
          <w:p w:rsidR="00820308" w:rsidRDefault="00820308" w:rsidP="00F05A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В.А.Головача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C24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Default="00820308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20308" w:rsidRDefault="00820308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20308" w:rsidRDefault="00820308" w:rsidP="00E067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Pr="00C008D7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820308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E50" w:rsidTr="001E0641">
        <w:tc>
          <w:tcPr>
            <w:tcW w:w="540" w:type="dxa"/>
            <w:vAlign w:val="center"/>
          </w:tcPr>
          <w:p w:rsidR="000C6E50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  <w:vAlign w:val="center"/>
          </w:tcPr>
          <w:p w:rsidR="000C6E50" w:rsidRPr="000C6E50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0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«Детский сад </w:t>
            </w:r>
          </w:p>
          <w:p w:rsidR="000C6E50" w:rsidRPr="00322E8F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C6E50">
              <w:rPr>
                <w:rFonts w:ascii="Times New Roman" w:hAnsi="Times New Roman" w:cs="Times New Roman"/>
                <w:sz w:val="24"/>
                <w:szCs w:val="24"/>
              </w:rPr>
              <w:t>г.п.Мир</w:t>
            </w:r>
            <w:proofErr w:type="spellEnd"/>
            <w:r w:rsidRPr="000C6E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E50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E50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  <w:r w:rsidR="000C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6E50" w:rsidTr="001E0641">
        <w:tc>
          <w:tcPr>
            <w:tcW w:w="540" w:type="dxa"/>
            <w:vAlign w:val="center"/>
          </w:tcPr>
          <w:p w:rsidR="000C6E50" w:rsidRDefault="0082030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  <w:vAlign w:val="center"/>
          </w:tcPr>
          <w:p w:rsidR="000C6E50" w:rsidRPr="00322E8F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E8F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«Детский сад №1 </w:t>
            </w:r>
            <w:proofErr w:type="spellStart"/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г.п.Кореличи</w:t>
            </w:r>
            <w:proofErr w:type="spellEnd"/>
            <w:r w:rsidRPr="00322E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C6E50" w:rsidRPr="00C008D7" w:rsidRDefault="0082030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="000C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6E50" w:rsidTr="001E0641">
        <w:tc>
          <w:tcPr>
            <w:tcW w:w="540" w:type="dxa"/>
            <w:vAlign w:val="center"/>
          </w:tcPr>
          <w:p w:rsidR="000C6E50" w:rsidRPr="00C008D7" w:rsidRDefault="000C6E5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vAlign w:val="center"/>
          </w:tcPr>
          <w:p w:rsidR="000C6E50" w:rsidRPr="00322E8F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6E50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«Детский сад №2 </w:t>
            </w:r>
            <w:proofErr w:type="spellStart"/>
            <w:r w:rsidRPr="000C6E50">
              <w:rPr>
                <w:rFonts w:ascii="Times New Roman" w:hAnsi="Times New Roman" w:cs="Times New Roman"/>
                <w:sz w:val="24"/>
                <w:szCs w:val="24"/>
              </w:rPr>
              <w:t>г.п.Кореличи</w:t>
            </w:r>
            <w:proofErr w:type="spellEnd"/>
            <w:r w:rsidRPr="000C6E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E50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E50" w:rsidRDefault="000C6E50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0C6E50" w:rsidRPr="00C008D7" w:rsidRDefault="00697448" w:rsidP="00503E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  <w:r w:rsidR="000C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C6E50" w:rsidTr="001E0641">
        <w:tc>
          <w:tcPr>
            <w:tcW w:w="540" w:type="dxa"/>
            <w:vAlign w:val="center"/>
          </w:tcPr>
          <w:p w:rsidR="000C6E50" w:rsidRDefault="000C6E5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0C6E50" w:rsidRDefault="000C6E50" w:rsidP="001E064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0C6E50" w:rsidRDefault="000C6E50" w:rsidP="001E064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C6E50" w:rsidRPr="00C008D7" w:rsidRDefault="000C6E5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C6E50" w:rsidRPr="00C008D7" w:rsidRDefault="00697448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C6E50" w:rsidRPr="00C008D7" w:rsidRDefault="000C6E5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6E50" w:rsidRPr="00C008D7" w:rsidRDefault="000C6E5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0C6E50" w:rsidRPr="00C008D7" w:rsidRDefault="00697448" w:rsidP="006974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52,3 </w:t>
            </w:r>
            <w:r w:rsidR="000C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26033" w:rsidRDefault="00526033" w:rsidP="008A3693"/>
    <w:sectPr w:rsidR="00526033" w:rsidSect="00C54D3A">
      <w:headerReference w:type="default" r:id="rId7"/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33" w:rsidRDefault="00526033" w:rsidP="00C008D7">
      <w:pPr>
        <w:spacing w:after="0" w:line="240" w:lineRule="auto"/>
      </w:pPr>
      <w:r>
        <w:separator/>
      </w:r>
    </w:p>
  </w:endnote>
  <w:endnote w:type="continuationSeparator" w:id="0">
    <w:p w:rsidR="00526033" w:rsidRDefault="00526033" w:rsidP="00C0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33" w:rsidRDefault="00526033" w:rsidP="00C008D7">
      <w:pPr>
        <w:spacing w:after="0" w:line="240" w:lineRule="auto"/>
      </w:pPr>
      <w:r>
        <w:separator/>
      </w:r>
    </w:p>
  </w:footnote>
  <w:footnote w:type="continuationSeparator" w:id="0">
    <w:p w:rsidR="00526033" w:rsidRDefault="00526033" w:rsidP="00C0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D7" w:rsidRPr="00C008D7" w:rsidRDefault="00C008D7" w:rsidP="00C008D7">
    <w:pPr>
      <w:pStyle w:val="a4"/>
      <w:jc w:val="center"/>
      <w:rPr>
        <w:rFonts w:ascii="Times New Roman" w:hAnsi="Times New Roman" w:cs="Times New Roman"/>
        <w:sz w:val="32"/>
      </w:rPr>
    </w:pPr>
    <w:r w:rsidRPr="00C008D7">
      <w:rPr>
        <w:rFonts w:ascii="Times New Roman" w:hAnsi="Times New Roman" w:cs="Times New Roman"/>
        <w:sz w:val="32"/>
      </w:rPr>
      <w:t xml:space="preserve">Эффективность </w:t>
    </w:r>
    <w:r w:rsidR="00C23ADD">
      <w:rPr>
        <w:rFonts w:ascii="Times New Roman" w:hAnsi="Times New Roman" w:cs="Times New Roman"/>
        <w:sz w:val="32"/>
      </w:rPr>
      <w:t>специального образования за 2024/2025</w:t>
    </w:r>
    <w:r w:rsidRPr="00C008D7">
      <w:rPr>
        <w:rFonts w:ascii="Times New Roman" w:hAnsi="Times New Roman" w:cs="Times New Roman"/>
        <w:sz w:val="32"/>
      </w:rPr>
      <w:t xml:space="preserve"> у</w:t>
    </w:r>
    <w:r w:rsidR="00037CC9">
      <w:rPr>
        <w:rFonts w:ascii="Times New Roman" w:hAnsi="Times New Roman" w:cs="Times New Roman"/>
        <w:sz w:val="32"/>
      </w:rPr>
      <w:t>чебный год (тяжелые нарушения речи</w:t>
    </w:r>
    <w:r w:rsidRPr="00C008D7">
      <w:rPr>
        <w:rFonts w:ascii="Times New Roman" w:hAnsi="Times New Roman" w:cs="Times New Roman"/>
        <w:sz w:val="3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D7"/>
    <w:rsid w:val="00037CC9"/>
    <w:rsid w:val="000C6E50"/>
    <w:rsid w:val="001E0641"/>
    <w:rsid w:val="00322E8F"/>
    <w:rsid w:val="00526033"/>
    <w:rsid w:val="00697448"/>
    <w:rsid w:val="006C703D"/>
    <w:rsid w:val="00820308"/>
    <w:rsid w:val="008A3693"/>
    <w:rsid w:val="00A06F13"/>
    <w:rsid w:val="00B62834"/>
    <w:rsid w:val="00C008D7"/>
    <w:rsid w:val="00C23ADD"/>
    <w:rsid w:val="00C245E3"/>
    <w:rsid w:val="00C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8D7"/>
  </w:style>
  <w:style w:type="paragraph" w:styleId="a6">
    <w:name w:val="footer"/>
    <w:basedOn w:val="a"/>
    <w:link w:val="a7"/>
    <w:uiPriority w:val="99"/>
    <w:unhideWhenUsed/>
    <w:rsid w:val="00C0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8D7"/>
  </w:style>
  <w:style w:type="paragraph" w:styleId="a8">
    <w:name w:val="No Spacing"/>
    <w:uiPriority w:val="1"/>
    <w:qFormat/>
    <w:rsid w:val="00C008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8D7"/>
  </w:style>
  <w:style w:type="paragraph" w:styleId="a6">
    <w:name w:val="footer"/>
    <w:basedOn w:val="a"/>
    <w:link w:val="a7"/>
    <w:uiPriority w:val="99"/>
    <w:unhideWhenUsed/>
    <w:rsid w:val="00C0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8D7"/>
  </w:style>
  <w:style w:type="paragraph" w:styleId="a8">
    <w:name w:val="No Spacing"/>
    <w:uiPriority w:val="1"/>
    <w:qFormat/>
    <w:rsid w:val="00C00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2025-10-27T14:14:00Z</dcterms:created>
  <dcterms:modified xsi:type="dcterms:W3CDTF">2025-10-28T09:57:00Z</dcterms:modified>
</cp:coreProperties>
</file>