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2C9" w:rsidRDefault="00E802C9" w:rsidP="00E802C9">
      <w:pPr>
        <w:jc w:val="center"/>
        <w:rPr>
          <w:rFonts w:ascii="Arial" w:hAnsi="Arial" w:cs="Arial"/>
          <w:color w:val="333333"/>
          <w:sz w:val="30"/>
          <w:szCs w:val="30"/>
          <w:shd w:val="clear" w:color="auto" w:fill="FFFFFF"/>
        </w:rPr>
      </w:pPr>
      <w:r w:rsidRPr="00E802C9">
        <w:rPr>
          <w:rFonts w:ascii="Times New Roman" w:hAnsi="Times New Roman" w:cs="Times New Roman"/>
          <w:b/>
          <w:color w:val="333333"/>
          <w:sz w:val="30"/>
          <w:szCs w:val="30"/>
          <w:shd w:val="clear" w:color="auto" w:fill="FFFFFF"/>
        </w:rPr>
        <w:t xml:space="preserve">Тест на оценку </w:t>
      </w:r>
      <w:proofErr w:type="spellStart"/>
      <w:r w:rsidRPr="00E802C9">
        <w:rPr>
          <w:rFonts w:ascii="Times New Roman" w:hAnsi="Times New Roman" w:cs="Times New Roman"/>
          <w:b/>
          <w:color w:val="333333"/>
          <w:sz w:val="30"/>
          <w:szCs w:val="30"/>
          <w:shd w:val="clear" w:color="auto" w:fill="FFFFFF"/>
        </w:rPr>
        <w:t>сформированности</w:t>
      </w:r>
      <w:proofErr w:type="spellEnd"/>
      <w:r w:rsidRPr="00E802C9">
        <w:rPr>
          <w:rFonts w:ascii="Times New Roman" w:hAnsi="Times New Roman" w:cs="Times New Roman"/>
          <w:b/>
          <w:color w:val="333333"/>
          <w:sz w:val="30"/>
          <w:szCs w:val="30"/>
          <w:shd w:val="clear" w:color="auto" w:fill="FFFFFF"/>
        </w:rPr>
        <w:t xml:space="preserve"> навыков чтения (познавательные УУД) из методического комплекса «Прогноз и профилактика проблем обучения в 3-6 классах» Л.А. </w:t>
      </w:r>
      <w:proofErr w:type="spellStart"/>
      <w:r w:rsidRPr="00E802C9">
        <w:rPr>
          <w:rFonts w:ascii="Times New Roman" w:hAnsi="Times New Roman" w:cs="Times New Roman"/>
          <w:b/>
          <w:color w:val="333333"/>
          <w:sz w:val="30"/>
          <w:szCs w:val="30"/>
          <w:shd w:val="clear" w:color="auto" w:fill="FFFFFF"/>
        </w:rPr>
        <w:t>Ясюковой</w:t>
      </w:r>
      <w:proofErr w:type="spellEnd"/>
      <w:r>
        <w:rPr>
          <w:rFonts w:ascii="Arial" w:hAnsi="Arial" w:cs="Arial"/>
          <w:color w:val="333333"/>
          <w:sz w:val="30"/>
          <w:szCs w:val="30"/>
          <w:shd w:val="clear" w:color="auto" w:fill="FFFFFF"/>
        </w:rPr>
        <w:t xml:space="preserve"> </w:t>
      </w:r>
    </w:p>
    <w:p w:rsidR="00E802C9" w:rsidRPr="00E802C9" w:rsidRDefault="00E802C9" w:rsidP="00E802C9">
      <w:pPr>
        <w:pStyle w:val="a3"/>
        <w:ind w:firstLine="567"/>
        <w:jc w:val="both"/>
        <w:rPr>
          <w:rFonts w:ascii="Times New Roman" w:hAnsi="Times New Roman" w:cs="Times New Roman"/>
          <w:sz w:val="28"/>
          <w:shd w:val="clear" w:color="auto" w:fill="FFFFFF"/>
        </w:rPr>
      </w:pPr>
      <w:r w:rsidRPr="00E802C9">
        <w:rPr>
          <w:rFonts w:ascii="Times New Roman" w:hAnsi="Times New Roman" w:cs="Times New Roman"/>
          <w:sz w:val="28"/>
          <w:shd w:val="clear" w:color="auto" w:fill="FFFFFF"/>
        </w:rPr>
        <w:t xml:space="preserve">Цель: изучение </w:t>
      </w:r>
      <w:proofErr w:type="spellStart"/>
      <w:r w:rsidRPr="00E802C9">
        <w:rPr>
          <w:rFonts w:ascii="Times New Roman" w:hAnsi="Times New Roman" w:cs="Times New Roman"/>
          <w:sz w:val="28"/>
          <w:shd w:val="clear" w:color="auto" w:fill="FFFFFF"/>
        </w:rPr>
        <w:t>сформированности</w:t>
      </w:r>
      <w:proofErr w:type="spellEnd"/>
      <w:r w:rsidRPr="00E802C9">
        <w:rPr>
          <w:rFonts w:ascii="Times New Roman" w:hAnsi="Times New Roman" w:cs="Times New Roman"/>
          <w:sz w:val="28"/>
          <w:shd w:val="clear" w:color="auto" w:fill="FFFFFF"/>
        </w:rPr>
        <w:t xml:space="preserve"> навыков чтения как одной из составляющих познавательных УУД. </w:t>
      </w:r>
    </w:p>
    <w:p w:rsidR="00E802C9" w:rsidRPr="00E802C9" w:rsidRDefault="00E802C9" w:rsidP="00E802C9">
      <w:pPr>
        <w:pStyle w:val="a3"/>
        <w:ind w:firstLine="567"/>
        <w:jc w:val="both"/>
        <w:rPr>
          <w:rFonts w:ascii="Times New Roman" w:hAnsi="Times New Roman" w:cs="Times New Roman"/>
          <w:sz w:val="28"/>
          <w:shd w:val="clear" w:color="auto" w:fill="FFFFFF"/>
        </w:rPr>
      </w:pPr>
      <w:r w:rsidRPr="00E802C9">
        <w:rPr>
          <w:rFonts w:ascii="Times New Roman" w:hAnsi="Times New Roman" w:cs="Times New Roman"/>
          <w:sz w:val="28"/>
          <w:shd w:val="clear" w:color="auto" w:fill="FFFFFF"/>
        </w:rPr>
        <w:t xml:space="preserve">Регистрация данных: групповая форма проведения. </w:t>
      </w:r>
    </w:p>
    <w:p w:rsidR="00E802C9" w:rsidRPr="00E802C9" w:rsidRDefault="00E802C9" w:rsidP="00E802C9">
      <w:pPr>
        <w:pStyle w:val="a3"/>
        <w:ind w:firstLine="567"/>
        <w:jc w:val="both"/>
        <w:rPr>
          <w:rFonts w:ascii="Times New Roman" w:hAnsi="Times New Roman" w:cs="Times New Roman"/>
          <w:sz w:val="28"/>
          <w:shd w:val="clear" w:color="auto" w:fill="FFFFFF"/>
        </w:rPr>
      </w:pPr>
      <w:r w:rsidRPr="00E802C9">
        <w:rPr>
          <w:rFonts w:ascii="Times New Roman" w:hAnsi="Times New Roman" w:cs="Times New Roman"/>
          <w:sz w:val="28"/>
          <w:shd w:val="clear" w:color="auto" w:fill="FFFFFF"/>
        </w:rPr>
        <w:t xml:space="preserve">Необходимые материалы: регистрационный бланк, ручка. Инструкция: «Листочки, которые вы сейчас получаете, сначала надо подписать (фамилия, имя, школа, класс), только потом можно приступать к работе. На листке напечатан отрывок из сказки, но в предложениях пропущены слова. Вам надо в пустые места вписать подходящие слова (одно или несколько). Сказку отгадывать не надо. Если в каком-то месте не знаете, что вписывать, то можно пропустить. Не обязательно, чтобы у всех были одинаковые слова. Слова могут быть разные, но они должны подходить по смыслу, и чтобы предложения получались правильные. (Если спросят, можно ли зачеркивать и исправлять, то сказать, что можно.) Не разговаривайте, не списывайте, работайте самостоятельно. Когда все сделаете, поднимите руку». </w:t>
      </w:r>
    </w:p>
    <w:p w:rsidR="00E802C9" w:rsidRDefault="00E802C9" w:rsidP="00E802C9">
      <w:pPr>
        <w:pStyle w:val="a3"/>
        <w:ind w:firstLine="567"/>
        <w:jc w:val="both"/>
        <w:rPr>
          <w:rFonts w:ascii="Times New Roman" w:hAnsi="Times New Roman" w:cs="Times New Roman"/>
          <w:sz w:val="28"/>
          <w:shd w:val="clear" w:color="auto" w:fill="FFFFFF"/>
        </w:rPr>
      </w:pPr>
      <w:r w:rsidRPr="00E802C9">
        <w:rPr>
          <w:rFonts w:ascii="Times New Roman" w:hAnsi="Times New Roman" w:cs="Times New Roman"/>
          <w:sz w:val="28"/>
          <w:shd w:val="clear" w:color="auto" w:fill="FFFFFF"/>
        </w:rPr>
        <w:t>БЛАНК ОТВЕТОВ к тесту «</w:t>
      </w:r>
      <w:proofErr w:type="spellStart"/>
      <w:r w:rsidRPr="00E802C9">
        <w:rPr>
          <w:rFonts w:ascii="Times New Roman" w:hAnsi="Times New Roman" w:cs="Times New Roman"/>
          <w:sz w:val="28"/>
          <w:shd w:val="clear" w:color="auto" w:fill="FFFFFF"/>
        </w:rPr>
        <w:t>Сформированность</w:t>
      </w:r>
      <w:proofErr w:type="spellEnd"/>
      <w:r w:rsidRPr="00E802C9">
        <w:rPr>
          <w:rFonts w:ascii="Times New Roman" w:hAnsi="Times New Roman" w:cs="Times New Roman"/>
          <w:sz w:val="28"/>
          <w:shd w:val="clear" w:color="auto" w:fill="FFFFFF"/>
        </w:rPr>
        <w:t xml:space="preserve"> навыка чтения» Фамилия, имя _____________________________________________________ Класс ____________________________________________________________ Скоро она зашла в самую чащу ______________. Ни одна ____________________ не залетала сюда, ни единый ____________________ не проникал сквозь ___________________ ветви. Высокие стволы ___________________ плотными рядами, точно стены. Кругом было так ___________________, что </w:t>
      </w:r>
      <w:proofErr w:type="spellStart"/>
      <w:r w:rsidRPr="00E802C9">
        <w:rPr>
          <w:rFonts w:ascii="Times New Roman" w:hAnsi="Times New Roman" w:cs="Times New Roman"/>
          <w:sz w:val="28"/>
          <w:shd w:val="clear" w:color="auto" w:fill="FFFFFF"/>
        </w:rPr>
        <w:t>Элиза</w:t>
      </w:r>
      <w:proofErr w:type="spellEnd"/>
      <w:r w:rsidRPr="00E802C9">
        <w:rPr>
          <w:rFonts w:ascii="Times New Roman" w:hAnsi="Times New Roman" w:cs="Times New Roman"/>
          <w:sz w:val="28"/>
          <w:shd w:val="clear" w:color="auto" w:fill="FFFFFF"/>
        </w:rPr>
        <w:t xml:space="preserve"> ______________________ свои собственные шаги, слышала шуршание каждого сухого ________________________, попадавшего ей __________________ ноги. Никогда еще </w:t>
      </w:r>
      <w:proofErr w:type="spellStart"/>
      <w:r w:rsidRPr="00E802C9">
        <w:rPr>
          <w:rFonts w:ascii="Times New Roman" w:hAnsi="Times New Roman" w:cs="Times New Roman"/>
          <w:sz w:val="28"/>
          <w:shd w:val="clear" w:color="auto" w:fill="FFFFFF"/>
        </w:rPr>
        <w:t>Элиза</w:t>
      </w:r>
      <w:proofErr w:type="spellEnd"/>
      <w:r w:rsidRPr="00E802C9">
        <w:rPr>
          <w:rFonts w:ascii="Times New Roman" w:hAnsi="Times New Roman" w:cs="Times New Roman"/>
          <w:sz w:val="28"/>
          <w:shd w:val="clear" w:color="auto" w:fill="FFFFFF"/>
        </w:rPr>
        <w:t xml:space="preserve"> _______________________________ в такой глуши. </w:t>
      </w:r>
    </w:p>
    <w:p w:rsidR="00E802C9" w:rsidRPr="00E802C9" w:rsidRDefault="00E802C9" w:rsidP="00E802C9">
      <w:pPr>
        <w:pStyle w:val="a3"/>
        <w:ind w:firstLine="567"/>
        <w:jc w:val="both"/>
        <w:rPr>
          <w:rFonts w:ascii="Times New Roman" w:hAnsi="Times New Roman" w:cs="Times New Roman"/>
          <w:sz w:val="28"/>
          <w:shd w:val="clear" w:color="auto" w:fill="FFFFFF"/>
        </w:rPr>
      </w:pPr>
    </w:p>
    <w:p w:rsidR="00E802C9" w:rsidRDefault="00E802C9" w:rsidP="00E802C9">
      <w:pPr>
        <w:pStyle w:val="a3"/>
        <w:ind w:firstLine="567"/>
        <w:jc w:val="both"/>
        <w:rPr>
          <w:rFonts w:ascii="Times New Roman" w:hAnsi="Times New Roman" w:cs="Times New Roman"/>
          <w:sz w:val="28"/>
          <w:shd w:val="clear" w:color="auto" w:fill="FFFFFF"/>
        </w:rPr>
      </w:pPr>
      <w:r w:rsidRPr="00E802C9">
        <w:rPr>
          <w:rFonts w:ascii="Times New Roman" w:hAnsi="Times New Roman" w:cs="Times New Roman"/>
          <w:sz w:val="28"/>
          <w:shd w:val="clear" w:color="auto" w:fill="FFFFFF"/>
        </w:rPr>
        <w:t xml:space="preserve">Время выполнения теста строго не лимитировано. </w:t>
      </w:r>
    </w:p>
    <w:p w:rsidR="00E802C9" w:rsidRDefault="00E802C9" w:rsidP="00E802C9">
      <w:pPr>
        <w:pStyle w:val="a3"/>
        <w:ind w:firstLine="567"/>
        <w:jc w:val="both"/>
        <w:rPr>
          <w:rFonts w:ascii="Times New Roman" w:hAnsi="Times New Roman" w:cs="Times New Roman"/>
          <w:sz w:val="28"/>
          <w:shd w:val="clear" w:color="auto" w:fill="FFFFFF"/>
        </w:rPr>
      </w:pPr>
      <w:r w:rsidRPr="00E802C9">
        <w:rPr>
          <w:rFonts w:ascii="Times New Roman" w:hAnsi="Times New Roman" w:cs="Times New Roman"/>
          <w:sz w:val="28"/>
          <w:shd w:val="clear" w:color="auto" w:fill="FFFFFF"/>
        </w:rPr>
        <w:t xml:space="preserve">Ответные бланки у учащихся следует собирать по мере выполнения теста. По истечении 5 минут поторопите тех, кто еще не закончил работу, скажите, что уже надо заканчивать. </w:t>
      </w:r>
    </w:p>
    <w:p w:rsidR="00E802C9" w:rsidRDefault="00E802C9" w:rsidP="00E802C9">
      <w:pPr>
        <w:pStyle w:val="a3"/>
        <w:ind w:firstLine="567"/>
        <w:jc w:val="both"/>
        <w:rPr>
          <w:rFonts w:ascii="Times New Roman" w:hAnsi="Times New Roman" w:cs="Times New Roman"/>
          <w:sz w:val="28"/>
          <w:shd w:val="clear" w:color="auto" w:fill="FFFFFF"/>
        </w:rPr>
      </w:pPr>
      <w:r w:rsidRPr="00E802C9">
        <w:rPr>
          <w:rFonts w:ascii="Times New Roman" w:hAnsi="Times New Roman" w:cs="Times New Roman"/>
          <w:sz w:val="28"/>
          <w:shd w:val="clear" w:color="auto" w:fill="FFFFFF"/>
        </w:rPr>
        <w:t xml:space="preserve">Обработка осуществляется посредством сравнения слов, вставленных ребенком, со словами, приведенными в ключе. </w:t>
      </w:r>
      <w:proofErr w:type="gramStart"/>
      <w:r w:rsidRPr="00E802C9">
        <w:rPr>
          <w:rFonts w:ascii="Times New Roman" w:hAnsi="Times New Roman" w:cs="Times New Roman"/>
          <w:sz w:val="28"/>
          <w:shd w:val="clear" w:color="auto" w:fill="FFFFFF"/>
        </w:rPr>
        <w:t xml:space="preserve">Если ребенок использует аналогичные ключевым слова, подходящие по смыслу и лингвистическим правилам, ответ также считается правильным. </w:t>
      </w:r>
      <w:proofErr w:type="gramEnd"/>
    </w:p>
    <w:p w:rsidR="00E802C9" w:rsidRDefault="00E802C9" w:rsidP="00E802C9">
      <w:pPr>
        <w:pStyle w:val="a3"/>
        <w:ind w:firstLine="567"/>
        <w:jc w:val="both"/>
        <w:rPr>
          <w:rFonts w:ascii="Times New Roman" w:hAnsi="Times New Roman" w:cs="Times New Roman"/>
          <w:sz w:val="28"/>
          <w:shd w:val="clear" w:color="auto" w:fill="FFFFFF"/>
        </w:rPr>
      </w:pPr>
      <w:r w:rsidRPr="00E802C9">
        <w:rPr>
          <w:rFonts w:ascii="Times New Roman" w:hAnsi="Times New Roman" w:cs="Times New Roman"/>
          <w:sz w:val="28"/>
          <w:shd w:val="clear" w:color="auto" w:fill="FFFFFF"/>
        </w:rPr>
        <w:t xml:space="preserve">Ключ к тесту навыка чтения: 1 – леса 2 – птица, птичка 3 – луч света, лучик, луч, звук 4 – густые 5 – стояли, деревьев стояли, встали 6 – тихо 7 – слышала 8 – листа, листочка, листика 9 – под 10 – не бывала, не была, не ходила </w:t>
      </w:r>
    </w:p>
    <w:p w:rsidR="00E802C9" w:rsidRDefault="00E802C9" w:rsidP="00E802C9">
      <w:pPr>
        <w:pStyle w:val="a3"/>
        <w:ind w:firstLine="567"/>
        <w:jc w:val="both"/>
        <w:rPr>
          <w:rFonts w:ascii="Times New Roman" w:hAnsi="Times New Roman" w:cs="Times New Roman"/>
          <w:sz w:val="28"/>
          <w:shd w:val="clear" w:color="auto" w:fill="FFFFFF"/>
        </w:rPr>
      </w:pPr>
      <w:r w:rsidRPr="00E802C9">
        <w:rPr>
          <w:rFonts w:ascii="Times New Roman" w:hAnsi="Times New Roman" w:cs="Times New Roman"/>
          <w:sz w:val="28"/>
          <w:shd w:val="clear" w:color="auto" w:fill="FFFFFF"/>
        </w:rPr>
        <w:t xml:space="preserve">За каждое совпадение дается 1 балл. </w:t>
      </w:r>
    </w:p>
    <w:p w:rsidR="00E802C9" w:rsidRDefault="00E802C9" w:rsidP="00E802C9">
      <w:pPr>
        <w:pStyle w:val="a3"/>
        <w:ind w:firstLine="567"/>
        <w:jc w:val="both"/>
        <w:rPr>
          <w:rFonts w:ascii="Times New Roman" w:hAnsi="Times New Roman" w:cs="Times New Roman"/>
          <w:sz w:val="28"/>
          <w:shd w:val="clear" w:color="auto" w:fill="FFFFFF"/>
        </w:rPr>
      </w:pPr>
      <w:r w:rsidRPr="00E802C9">
        <w:rPr>
          <w:rFonts w:ascii="Times New Roman" w:hAnsi="Times New Roman" w:cs="Times New Roman"/>
          <w:sz w:val="28"/>
          <w:shd w:val="clear" w:color="auto" w:fill="FFFFFF"/>
        </w:rPr>
        <w:lastRenderedPageBreak/>
        <w:t xml:space="preserve">Затем подсчитывается общая сумма баллов (максимум – 10), которая сравнивается с нормативными данными для учащихся и определяет уровень (зону) развития навыка чтения. </w:t>
      </w:r>
    </w:p>
    <w:p w:rsidR="00E802C9" w:rsidRDefault="00E802C9" w:rsidP="00E802C9">
      <w:pPr>
        <w:pStyle w:val="a3"/>
        <w:ind w:firstLine="567"/>
        <w:jc w:val="both"/>
        <w:rPr>
          <w:rFonts w:ascii="Times New Roman" w:hAnsi="Times New Roman" w:cs="Times New Roman"/>
          <w:sz w:val="28"/>
          <w:shd w:val="clear" w:color="auto" w:fill="FFFFFF"/>
        </w:rPr>
      </w:pPr>
      <w:r w:rsidRPr="00E802C9">
        <w:rPr>
          <w:rFonts w:ascii="Times New Roman" w:hAnsi="Times New Roman" w:cs="Times New Roman"/>
          <w:sz w:val="28"/>
          <w:shd w:val="clear" w:color="auto" w:fill="FFFFFF"/>
        </w:rPr>
        <w:t xml:space="preserve">Содержание показателя Уровни Навык чтения (4-6 классы) </w:t>
      </w:r>
    </w:p>
    <w:p w:rsidR="00E802C9" w:rsidRDefault="00E802C9" w:rsidP="00E802C9">
      <w:pPr>
        <w:pStyle w:val="a3"/>
        <w:ind w:firstLine="567"/>
        <w:jc w:val="both"/>
        <w:rPr>
          <w:rFonts w:ascii="Times New Roman" w:hAnsi="Times New Roman" w:cs="Times New Roman"/>
          <w:sz w:val="28"/>
          <w:shd w:val="clear" w:color="auto" w:fill="FFFFFF"/>
        </w:rPr>
      </w:pPr>
      <w:r w:rsidRPr="00E802C9">
        <w:rPr>
          <w:rFonts w:ascii="Times New Roman" w:hAnsi="Times New Roman" w:cs="Times New Roman"/>
          <w:sz w:val="28"/>
          <w:shd w:val="clear" w:color="auto" w:fill="FFFFFF"/>
        </w:rPr>
        <w:t xml:space="preserve">1 слабый уровень 0–4 </w:t>
      </w:r>
    </w:p>
    <w:p w:rsidR="00E802C9" w:rsidRDefault="00E802C9" w:rsidP="00E802C9">
      <w:pPr>
        <w:pStyle w:val="a3"/>
        <w:ind w:firstLine="567"/>
        <w:jc w:val="both"/>
        <w:rPr>
          <w:rFonts w:ascii="Times New Roman" w:hAnsi="Times New Roman" w:cs="Times New Roman"/>
          <w:sz w:val="28"/>
          <w:shd w:val="clear" w:color="auto" w:fill="FFFFFF"/>
        </w:rPr>
      </w:pPr>
      <w:r w:rsidRPr="00E802C9">
        <w:rPr>
          <w:rFonts w:ascii="Times New Roman" w:hAnsi="Times New Roman" w:cs="Times New Roman"/>
          <w:sz w:val="28"/>
          <w:shd w:val="clear" w:color="auto" w:fill="FFFFFF"/>
        </w:rPr>
        <w:t xml:space="preserve">2 средний уровень 5–7 </w:t>
      </w:r>
    </w:p>
    <w:p w:rsidR="00E802C9" w:rsidRDefault="00E802C9" w:rsidP="00E802C9">
      <w:pPr>
        <w:pStyle w:val="a3"/>
        <w:ind w:firstLine="567"/>
        <w:jc w:val="both"/>
        <w:rPr>
          <w:rFonts w:ascii="Times New Roman" w:hAnsi="Times New Roman" w:cs="Times New Roman"/>
          <w:sz w:val="28"/>
          <w:shd w:val="clear" w:color="auto" w:fill="FFFFFF"/>
        </w:rPr>
      </w:pPr>
      <w:r w:rsidRPr="00E802C9">
        <w:rPr>
          <w:rFonts w:ascii="Times New Roman" w:hAnsi="Times New Roman" w:cs="Times New Roman"/>
          <w:sz w:val="28"/>
          <w:shd w:val="clear" w:color="auto" w:fill="FFFFFF"/>
        </w:rPr>
        <w:t xml:space="preserve">3 хороший уровень 8–9 </w:t>
      </w:r>
    </w:p>
    <w:p w:rsidR="00E802C9" w:rsidRDefault="00E802C9" w:rsidP="00E802C9">
      <w:pPr>
        <w:pStyle w:val="a3"/>
        <w:ind w:firstLine="567"/>
        <w:jc w:val="both"/>
        <w:rPr>
          <w:rFonts w:ascii="Times New Roman" w:hAnsi="Times New Roman" w:cs="Times New Roman"/>
          <w:sz w:val="28"/>
          <w:shd w:val="clear" w:color="auto" w:fill="FFFFFF"/>
        </w:rPr>
      </w:pPr>
      <w:r w:rsidRPr="00E802C9">
        <w:rPr>
          <w:rFonts w:ascii="Times New Roman" w:hAnsi="Times New Roman" w:cs="Times New Roman"/>
          <w:sz w:val="28"/>
          <w:shd w:val="clear" w:color="auto" w:fill="FFFFFF"/>
        </w:rPr>
        <w:t xml:space="preserve">4 высокий уровень 10 </w:t>
      </w:r>
    </w:p>
    <w:p w:rsidR="00E802C9" w:rsidRDefault="00E802C9" w:rsidP="00E802C9">
      <w:pPr>
        <w:pStyle w:val="a3"/>
        <w:ind w:firstLine="567"/>
        <w:jc w:val="both"/>
        <w:rPr>
          <w:rFonts w:ascii="Times New Roman" w:hAnsi="Times New Roman" w:cs="Times New Roman"/>
          <w:sz w:val="28"/>
          <w:shd w:val="clear" w:color="auto" w:fill="FFFFFF"/>
        </w:rPr>
      </w:pPr>
      <w:r w:rsidRPr="00E802C9">
        <w:rPr>
          <w:rFonts w:ascii="Times New Roman" w:hAnsi="Times New Roman" w:cs="Times New Roman"/>
          <w:sz w:val="28"/>
          <w:shd w:val="clear" w:color="auto" w:fill="FFFFFF"/>
        </w:rPr>
        <w:t xml:space="preserve">Интерпретация: каждая из выделенных зон характеризует единицу восприятия текста при чтении и тем самым </w:t>
      </w:r>
      <w:proofErr w:type="spellStart"/>
      <w:r w:rsidRPr="00E802C9">
        <w:rPr>
          <w:rFonts w:ascii="Times New Roman" w:hAnsi="Times New Roman" w:cs="Times New Roman"/>
          <w:sz w:val="28"/>
          <w:shd w:val="clear" w:color="auto" w:fill="FFFFFF"/>
        </w:rPr>
        <w:t>сформированность</w:t>
      </w:r>
      <w:proofErr w:type="spellEnd"/>
      <w:r w:rsidRPr="00E802C9">
        <w:rPr>
          <w:rFonts w:ascii="Times New Roman" w:hAnsi="Times New Roman" w:cs="Times New Roman"/>
          <w:sz w:val="28"/>
          <w:shd w:val="clear" w:color="auto" w:fill="FFFFFF"/>
        </w:rPr>
        <w:t xml:space="preserve"> самого навыка. Если ребенок ошибается при подборе слов только в 1, 3, и 4 случаях (вписывая, например: «и заблудилась», «зверь», «переплетенные»), то это может свидетельствовать об отсутствии вербальной беглости, некоторых недостатках речевого развития, но само чтение, понимание смысла текстов при этом может быть вполне полноценным (то есть соответствовать 4 зоне). </w:t>
      </w:r>
    </w:p>
    <w:p w:rsidR="004B570E" w:rsidRDefault="00E802C9" w:rsidP="00E802C9">
      <w:pPr>
        <w:pStyle w:val="a3"/>
        <w:ind w:firstLine="567"/>
        <w:jc w:val="both"/>
        <w:rPr>
          <w:rFonts w:ascii="Times New Roman" w:hAnsi="Times New Roman" w:cs="Times New Roman"/>
          <w:sz w:val="28"/>
          <w:shd w:val="clear" w:color="auto" w:fill="FFFFFF"/>
        </w:rPr>
      </w:pPr>
      <w:r w:rsidRPr="00E802C9">
        <w:rPr>
          <w:rFonts w:ascii="Times New Roman" w:hAnsi="Times New Roman" w:cs="Times New Roman"/>
          <w:sz w:val="28"/>
          <w:shd w:val="clear" w:color="auto" w:fill="FFFFFF"/>
        </w:rPr>
        <w:t xml:space="preserve">Слабый уровень </w:t>
      </w:r>
      <w:proofErr w:type="spellStart"/>
      <w:r w:rsidRPr="00E802C9">
        <w:rPr>
          <w:rFonts w:ascii="Times New Roman" w:hAnsi="Times New Roman" w:cs="Times New Roman"/>
          <w:sz w:val="28"/>
          <w:shd w:val="clear" w:color="auto" w:fill="FFFFFF"/>
        </w:rPr>
        <w:t>сформированности</w:t>
      </w:r>
      <w:proofErr w:type="spellEnd"/>
      <w:r w:rsidRPr="00E802C9">
        <w:rPr>
          <w:rFonts w:ascii="Times New Roman" w:hAnsi="Times New Roman" w:cs="Times New Roman"/>
          <w:sz w:val="28"/>
          <w:shd w:val="clear" w:color="auto" w:fill="FFFFFF"/>
        </w:rPr>
        <w:t xml:space="preserve"> навыка чтения. Единицей восприятия текста выступает отдельное слово или части слова (слоги). Ребенок медленно разбирает каждое слово и с трудом понимает то, что читает. Может правильно воспринимать смысл только таких текстов, которые состоят из коротких простых фраз, написанных крупным шрифтом, и по объему не прочитает не только книги, но и тексты в учебниках. Когда его заставляют это делать, то он, видя перед собой большие по объему тексты, и не пытается их медленно разбирать, а пользуется методом угадывания слов по их общему виду, ориентируясь на начало слова или на корневую основу и опуская второстепенные части, обычно суффиксы и окончания. Предлоги с их управляющей ролью также не воспринимаются. При таком чтении все предложение может пониматься неверно. Смысл длинных предложений оказывается недоступен ребенку еще и потому, что, добираясь до их конца, он уже не помнит слов, с которых они начинались. Мелкий шрифт осложняет понимание, так как восприятие слов осуществляется по элементам (по слогам и по буквам), а зрительное их выделение оказывается затруднительным. Если ребенок не ведет пальцем по тексту, то вообще не может воспринимать последовательность букв, так как они зрительно сливаются в неподдающиеся узнаванию комплексы, выпадающие из поля внимания. При слабом уровне </w:t>
      </w:r>
      <w:proofErr w:type="spellStart"/>
      <w:r w:rsidRPr="00E802C9">
        <w:rPr>
          <w:rFonts w:ascii="Times New Roman" w:hAnsi="Times New Roman" w:cs="Times New Roman"/>
          <w:sz w:val="28"/>
          <w:shd w:val="clear" w:color="auto" w:fill="FFFFFF"/>
        </w:rPr>
        <w:t>сформированности</w:t>
      </w:r>
      <w:proofErr w:type="spellEnd"/>
      <w:r w:rsidRPr="00E802C9">
        <w:rPr>
          <w:rFonts w:ascii="Times New Roman" w:hAnsi="Times New Roman" w:cs="Times New Roman"/>
          <w:sz w:val="28"/>
          <w:shd w:val="clear" w:color="auto" w:fill="FFFFFF"/>
        </w:rPr>
        <w:t xml:space="preserve"> навыка чтения ребенок пишет настолько неграмотно, что обычно получает диагноз «</w:t>
      </w:r>
      <w:proofErr w:type="spellStart"/>
      <w:r w:rsidRPr="00E802C9">
        <w:rPr>
          <w:rFonts w:ascii="Times New Roman" w:hAnsi="Times New Roman" w:cs="Times New Roman"/>
          <w:sz w:val="28"/>
          <w:shd w:val="clear" w:color="auto" w:fill="FFFFFF"/>
        </w:rPr>
        <w:t>дисграфия</w:t>
      </w:r>
      <w:proofErr w:type="spellEnd"/>
      <w:r w:rsidRPr="00E802C9">
        <w:rPr>
          <w:rFonts w:ascii="Times New Roman" w:hAnsi="Times New Roman" w:cs="Times New Roman"/>
          <w:sz w:val="28"/>
          <w:shd w:val="clear" w:color="auto" w:fill="FFFFFF"/>
        </w:rPr>
        <w:t xml:space="preserve">». Много ошибок делает при списывании текстов, так как не может пользоваться смысловым контролем, а использует только </w:t>
      </w:r>
      <w:proofErr w:type="gramStart"/>
      <w:r w:rsidRPr="00E802C9">
        <w:rPr>
          <w:rFonts w:ascii="Times New Roman" w:hAnsi="Times New Roman" w:cs="Times New Roman"/>
          <w:sz w:val="28"/>
          <w:shd w:val="clear" w:color="auto" w:fill="FFFFFF"/>
        </w:rPr>
        <w:t>визуальный</w:t>
      </w:r>
      <w:proofErr w:type="gramEnd"/>
      <w:r w:rsidRPr="00E802C9">
        <w:rPr>
          <w:rFonts w:ascii="Times New Roman" w:hAnsi="Times New Roman" w:cs="Times New Roman"/>
          <w:sz w:val="28"/>
          <w:shd w:val="clear" w:color="auto" w:fill="FFFFFF"/>
        </w:rPr>
        <w:t xml:space="preserve">, диктанты же, изложения и сочинения не может писать совсем. Навык чтения сформирован не полностью. Единицей восприятия текста является словосочетание. Смысл предложения ребенок понимает не сразу, а как бы складывает из двух-трех частей. При медленном чтении может разобрать любые тексты. Просто построенные тексты на знакомые темы понимает легко. Вполне адекватно может понимать только короткие тексты на незнакомые темы, так как «согласен» их читать медленно. Длинные, </w:t>
      </w:r>
      <w:r w:rsidRPr="00E802C9">
        <w:rPr>
          <w:rFonts w:ascii="Times New Roman" w:hAnsi="Times New Roman" w:cs="Times New Roman"/>
          <w:sz w:val="28"/>
          <w:shd w:val="clear" w:color="auto" w:fill="FFFFFF"/>
        </w:rPr>
        <w:lastRenderedPageBreak/>
        <w:t xml:space="preserve">стилистически усложненные предложения ребенок понимает с большим трудом. Для проработки больших объемов использует свой «метод» быстрого чтения, суть которого состоит в том, что ребенок «просматривает» текст и пытается угадать его содержание, «подставляя» стандартные речевые обороты и штампы (несоответствие «подстановки» и реального текста он обычно не замечает). Поскольку ребенок обладает весьма ограниченным набором речевых шаблонов, смысл текста может восприниматься </w:t>
      </w:r>
      <w:proofErr w:type="gramStart"/>
      <w:r w:rsidRPr="00E802C9">
        <w:rPr>
          <w:rFonts w:ascii="Times New Roman" w:hAnsi="Times New Roman" w:cs="Times New Roman"/>
          <w:sz w:val="28"/>
          <w:shd w:val="clear" w:color="auto" w:fill="FFFFFF"/>
        </w:rPr>
        <w:t>весьма приблизительно</w:t>
      </w:r>
      <w:proofErr w:type="gramEnd"/>
      <w:r w:rsidRPr="00E802C9">
        <w:rPr>
          <w:rFonts w:ascii="Times New Roman" w:hAnsi="Times New Roman" w:cs="Times New Roman"/>
          <w:sz w:val="28"/>
          <w:shd w:val="clear" w:color="auto" w:fill="FFFFFF"/>
        </w:rPr>
        <w:t xml:space="preserve"> или вообще искажаться. При чтении литературных произведений ребенок с удовольствием ограничивается «кусками», где излагаются события или герои ведут диалоги, и опускает распространенные описания природы или философские рассуждения. Большие по объему книги он обычно не читает, так как из-за «фрагментарного» восприятия у него не возникает целостного представления о содержании, и книга становится неинтересной. Толстые книги способны читать только дети, склонные к фантазированию. В этом случае то, что вычитывает ребенок в книге, выступает только как основа для его собственных представлений и фантазий, часто имеющих мало общего с реальным содержанием: не идентифицируется время и место событий, культурная и национальная принадлежность героев, особенности родственных и эмоциональных отношений. В основном воспринимаются только события и разговоры. Общий фон не вполне осознанно определяется ребенком как «про нас, здесь и теперь» (возможны варианты: «про заграницу, про Америку») вне зависимости от того, где и когда происходят события, описываемые в книге. Письмо также страдает специфической неграмотностью. Стилистические и пунктуационные ошибки неискоренимы. Может </w:t>
      </w:r>
      <w:proofErr w:type="gramStart"/>
      <w:r w:rsidRPr="00E802C9">
        <w:rPr>
          <w:rFonts w:ascii="Times New Roman" w:hAnsi="Times New Roman" w:cs="Times New Roman"/>
          <w:sz w:val="28"/>
          <w:shd w:val="clear" w:color="auto" w:fill="FFFFFF"/>
        </w:rPr>
        <w:t>быть</w:t>
      </w:r>
      <w:proofErr w:type="gramEnd"/>
      <w:r w:rsidRPr="00E802C9">
        <w:rPr>
          <w:rFonts w:ascii="Times New Roman" w:hAnsi="Times New Roman" w:cs="Times New Roman"/>
          <w:sz w:val="28"/>
          <w:shd w:val="clear" w:color="auto" w:fill="FFFFFF"/>
        </w:rPr>
        <w:t xml:space="preserve"> много ошибок в окончаниях, если надо согласовывать отдельные части сложно построенного предложения. Такие ошибки ребенок может допускать и при списывании, так как сознательно он может контролировать только словосочетания, отдельные части предложения, но не все предложение целиком. </w:t>
      </w:r>
      <w:proofErr w:type="gramStart"/>
      <w:r w:rsidRPr="00E802C9">
        <w:rPr>
          <w:rFonts w:ascii="Times New Roman" w:hAnsi="Times New Roman" w:cs="Times New Roman"/>
          <w:sz w:val="28"/>
          <w:shd w:val="clear" w:color="auto" w:fill="FFFFFF"/>
        </w:rPr>
        <w:t>Могут встречаться описки (даже в диктантах), когда ребенок вместо реального текста «подставляет» привычный ему речевой штамп (например, учитель диктует: «большой, красивый воздушный шар», а ребенок пишет: «большой, красивый, красный шар»).</w:t>
      </w:r>
      <w:proofErr w:type="gramEnd"/>
      <w:r w:rsidRPr="00E802C9">
        <w:rPr>
          <w:rFonts w:ascii="Times New Roman" w:hAnsi="Times New Roman" w:cs="Times New Roman"/>
          <w:sz w:val="28"/>
          <w:shd w:val="clear" w:color="auto" w:fill="FFFFFF"/>
        </w:rPr>
        <w:t xml:space="preserve"> Относительно грамотного письма ребенок может добиться только в том случае, если будет пользоваться простыми, короткими фразами. Навык чтения развит хорошо. Единицей восприятия текста является целое предложение, смысл которого ребенок схватывает сразу. Читает ребенок обычно много и с удовольствием, пониманию доступны любые тексты. Сложности с пониманием могут возникать только из-за ограниченного словарного запаса и недостаточной общей осведомленности. Но поскольку ребенок много читает, то его словарный запас и общая осведомленность быстро расширяются и проблемы исчезают.</w:t>
      </w:r>
    </w:p>
    <w:p w:rsidR="00791870" w:rsidRPr="00E802C9" w:rsidRDefault="00E802C9" w:rsidP="00E802C9">
      <w:pPr>
        <w:pStyle w:val="a3"/>
        <w:ind w:firstLine="567"/>
        <w:jc w:val="both"/>
        <w:rPr>
          <w:rFonts w:ascii="Times New Roman" w:hAnsi="Times New Roman" w:cs="Times New Roman"/>
          <w:sz w:val="28"/>
        </w:rPr>
      </w:pPr>
      <w:r w:rsidRPr="00E802C9">
        <w:rPr>
          <w:rFonts w:ascii="Times New Roman" w:hAnsi="Times New Roman" w:cs="Times New Roman"/>
          <w:sz w:val="28"/>
          <w:shd w:val="clear" w:color="auto" w:fill="FFFFFF"/>
        </w:rPr>
        <w:t xml:space="preserve"> При хорошем развитии навыка чтения возможны стилистические ошибки при письме, в остальном оно может быть вполне грамотным. Если ребенок пишет неграмотно, то надо искать другие причины. Навык чтения развит очень хорошо. Чтение беглое. Единицей восприятия текста является </w:t>
      </w:r>
      <w:r w:rsidRPr="00E802C9">
        <w:rPr>
          <w:rFonts w:ascii="Times New Roman" w:hAnsi="Times New Roman" w:cs="Times New Roman"/>
          <w:sz w:val="28"/>
          <w:shd w:val="clear" w:color="auto" w:fill="FFFFFF"/>
        </w:rPr>
        <w:lastRenderedPageBreak/>
        <w:t xml:space="preserve">целое предложение, причем сразу схватывается </w:t>
      </w:r>
      <w:proofErr w:type="gramStart"/>
      <w:r w:rsidRPr="00E802C9">
        <w:rPr>
          <w:rFonts w:ascii="Times New Roman" w:hAnsi="Times New Roman" w:cs="Times New Roman"/>
          <w:sz w:val="28"/>
          <w:shd w:val="clear" w:color="auto" w:fill="FFFFFF"/>
        </w:rPr>
        <w:t>не</w:t>
      </w:r>
      <w:proofErr w:type="gramEnd"/>
      <w:r w:rsidRPr="00E802C9">
        <w:rPr>
          <w:rFonts w:ascii="Times New Roman" w:hAnsi="Times New Roman" w:cs="Times New Roman"/>
          <w:sz w:val="28"/>
          <w:shd w:val="clear" w:color="auto" w:fill="FFFFFF"/>
        </w:rPr>
        <w:t xml:space="preserve"> только его смысл, но и литературные, языковые особенности. Пониманию доступны любые тексты. При чтении ребенок не только легко воспринимает содержание, но и невольно отмечает особенности литературного языка, характерные для того или иного автора. Закладывается база гуманитарных и лингвистических способностей, формируется литературный вкус, развивается эстетическое восприятие. Грамотность может быть абсолютной. Если ребенок все же пишет неграмотно, то тому имеются другие причины.</w:t>
      </w:r>
    </w:p>
    <w:sectPr w:rsidR="00791870" w:rsidRPr="00E802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useFELayout/>
  </w:compat>
  <w:rsids>
    <w:rsidRoot w:val="00E802C9"/>
    <w:rsid w:val="004B570E"/>
    <w:rsid w:val="00791870"/>
    <w:rsid w:val="00E802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02C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1327</Words>
  <Characters>7567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2018-02-03T14:21:00Z</dcterms:created>
  <dcterms:modified xsi:type="dcterms:W3CDTF">2018-02-03T14:21:00Z</dcterms:modified>
</cp:coreProperties>
</file>